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19D4" w14:textId="77777777"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УПРАВЛЕНИЕ ФИНАНСОВ </w:t>
      </w:r>
    </w:p>
    <w:p w14:paraId="3FAB9728" w14:textId="77777777"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«МУНИЦИПАЛЬНЫЙ </w:t>
      </w:r>
      <w:proofErr w:type="gramStart"/>
      <w:r w:rsidRPr="00340669">
        <w:rPr>
          <w:rFonts w:ascii="Times New Roman" w:hAnsi="Times New Roman" w:cs="Times New Roman"/>
          <w:b/>
          <w:sz w:val="26"/>
          <w:szCs w:val="26"/>
        </w:rPr>
        <w:t>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 МОЖГИНСКИЙ</w:t>
      </w:r>
      <w:proofErr w:type="gramEnd"/>
      <w:r w:rsidRPr="00340669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14:paraId="34D2BBC3" w14:textId="77777777" w:rsidR="00E16178" w:rsidRPr="00340669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РЕСПУБЛИКИ»</w:t>
      </w:r>
    </w:p>
    <w:p w14:paraId="137A06B4" w14:textId="77777777" w:rsidR="00E16178" w:rsidRPr="00C16500" w:rsidRDefault="00E16178" w:rsidP="00E16178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B5FD938" w14:textId="77777777" w:rsidR="00185CCB" w:rsidRDefault="00E16178" w:rsidP="00185CC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371D0B2B" w14:textId="3D23B44F" w:rsidR="00BB02B6" w:rsidRPr="00185CCB" w:rsidRDefault="00E16178" w:rsidP="00185CC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69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3406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2BE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06FE5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FE5">
        <w:rPr>
          <w:rFonts w:ascii="Times New Roman" w:hAnsi="Times New Roman" w:cs="Times New Roman"/>
          <w:b/>
          <w:sz w:val="24"/>
          <w:szCs w:val="24"/>
        </w:rPr>
        <w:t>июля</w:t>
      </w:r>
      <w:r w:rsidR="000925D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0906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85C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2BE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06FE5">
        <w:rPr>
          <w:rFonts w:ascii="Times New Roman" w:hAnsi="Times New Roman" w:cs="Times New Roman"/>
          <w:b/>
          <w:sz w:val="24"/>
          <w:szCs w:val="24"/>
        </w:rPr>
        <w:t>28</w:t>
      </w:r>
    </w:p>
    <w:p w14:paraId="70423195" w14:textId="77777777" w:rsidR="00E16178" w:rsidRDefault="00D209C1" w:rsidP="00E1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="00E16178">
        <w:rPr>
          <w:rFonts w:ascii="Times New Roman" w:hAnsi="Times New Roman" w:cs="Times New Roman"/>
          <w:b/>
          <w:sz w:val="24"/>
          <w:szCs w:val="24"/>
        </w:rPr>
        <w:t xml:space="preserve">кодов подвидов </w:t>
      </w:r>
      <w:proofErr w:type="gramStart"/>
      <w:r w:rsidR="00E16178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E64598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E64598">
        <w:rPr>
          <w:rFonts w:ascii="Times New Roman" w:hAnsi="Times New Roman" w:cs="Times New Roman"/>
          <w:b/>
          <w:sz w:val="24"/>
          <w:szCs w:val="24"/>
        </w:rPr>
        <w:t xml:space="preserve"> видам доходов, 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главным</w:t>
      </w:r>
      <w:r w:rsidR="00E16178">
        <w:rPr>
          <w:rFonts w:ascii="Times New Roman" w:hAnsi="Times New Roman" w:cs="Times New Roman"/>
          <w:b/>
          <w:sz w:val="24"/>
          <w:szCs w:val="24"/>
        </w:rPr>
        <w:t>и администратора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м</w:t>
      </w:r>
      <w:r w:rsidR="00E16178">
        <w:rPr>
          <w:rFonts w:ascii="Times New Roman" w:hAnsi="Times New Roman" w:cs="Times New Roman"/>
          <w:b/>
          <w:sz w:val="24"/>
          <w:szCs w:val="24"/>
        </w:rPr>
        <w:t>и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, которых </w:t>
      </w:r>
      <w:r w:rsidR="00E16178" w:rsidRPr="002A7370">
        <w:rPr>
          <w:rFonts w:ascii="Times New Roman" w:hAnsi="Times New Roman" w:cs="Times New Roman"/>
          <w:b/>
          <w:sz w:val="24"/>
          <w:szCs w:val="24"/>
        </w:rPr>
        <w:t xml:space="preserve">являются органы местного самоуправления муниципального образования «Муниципальный округ Можгинский район Удмуртской Республики» и (или) находящиеся в ее ведении казенные учреждения </w:t>
      </w:r>
    </w:p>
    <w:p w14:paraId="36750D7A" w14:textId="77777777" w:rsidR="00E16178" w:rsidRDefault="00E16178" w:rsidP="00E161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соответствии с пунктом 2  статьи </w:t>
      </w:r>
      <w:r w:rsidRPr="00E55329">
        <w:rPr>
          <w:rFonts w:ascii="Times New Roman" w:hAnsi="Times New Roman" w:cs="Times New Roman"/>
          <w:sz w:val="24"/>
          <w:szCs w:val="24"/>
        </w:rPr>
        <w:t>20 Бюджетного кодекса Российской Федерации,</w:t>
      </w:r>
      <w:r w:rsidRPr="007F117D">
        <w:t xml:space="preserve"> </w:t>
      </w:r>
      <w:hyperlink r:id="rId5" w:anchor="7D20K3" w:history="1">
        <w:r w:rsidRPr="007F117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329">
        <w:rPr>
          <w:rFonts w:ascii="Times New Roman" w:hAnsi="Times New Roman" w:cs="Times New Roman"/>
          <w:sz w:val="24"/>
          <w:szCs w:val="24"/>
        </w:rPr>
        <w:t>в целях детализации поступлений по кодам классификации д</w:t>
      </w:r>
      <w:r>
        <w:rPr>
          <w:rFonts w:ascii="Times New Roman" w:hAnsi="Times New Roman" w:cs="Times New Roman"/>
          <w:sz w:val="24"/>
          <w:szCs w:val="24"/>
        </w:rPr>
        <w:t xml:space="preserve">оходов, главными администраторами, которых </w:t>
      </w:r>
      <w:r w:rsidRPr="004D123D">
        <w:rPr>
          <w:rFonts w:ascii="Times New Roman" w:hAnsi="Times New Roman" w:cs="Times New Roman"/>
          <w:sz w:val="24"/>
          <w:szCs w:val="24"/>
        </w:rPr>
        <w:t>являются органы местного самоуправления муниципального образования «Муниципальный округ Можгинский район Удмуртской Республики» и (или) находящиеся в ее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F53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4392CDF9" w14:textId="77777777" w:rsidR="00D209C1" w:rsidRDefault="00D209C1" w:rsidP="00E161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7DB5" w:rsidRPr="001F7DB5">
        <w:rPr>
          <w:rFonts w:ascii="Times New Roman" w:hAnsi="Times New Roman" w:cs="Times New Roman"/>
          <w:bCs/>
          <w:sz w:val="24"/>
          <w:szCs w:val="24"/>
        </w:rPr>
        <w:t>1.</w:t>
      </w:r>
      <w:r w:rsidR="001F7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9C1">
        <w:rPr>
          <w:rFonts w:ascii="Times New Roman" w:hAnsi="Times New Roman" w:cs="Times New Roman"/>
          <w:bCs/>
          <w:sz w:val="24"/>
          <w:szCs w:val="24"/>
        </w:rPr>
        <w:t>Внести в Перечень кодов подвидов доходов главными администраторами, которых являются органы местного самоуправления муниципального образования «Муниципальный округ Можгинский район Удмуртской Республики» и (или) находящиеся в ее ведении казенные учреждения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 xml:space="preserve"> (далее – Перечень)</w:t>
      </w:r>
      <w:r w:rsidRPr="00D209C1">
        <w:rPr>
          <w:rFonts w:ascii="Times New Roman" w:hAnsi="Times New Roman" w:cs="Times New Roman"/>
          <w:bCs/>
          <w:sz w:val="24"/>
          <w:szCs w:val="24"/>
        </w:rPr>
        <w:t>, утвержденный приказом Управления финансов Администрации муниципального образования «Муниципальный округ Можгинский район Удмуртской Республики» от 01 декабря 2021 года № 1</w:t>
      </w:r>
      <w:r w:rsidR="00E64598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F49C53" w14:textId="77777777" w:rsidR="001F7DB5" w:rsidRDefault="001F7DB5" w:rsidP="00E161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Приложении: </w:t>
      </w:r>
    </w:p>
    <w:p w14:paraId="501E184F" w14:textId="77777777" w:rsidR="00E16178" w:rsidRPr="00FF36B1" w:rsidRDefault="001F7DB5" w:rsidP="00E16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добавить в П</w:t>
      </w:r>
      <w:r w:rsidR="00E16178" w:rsidRPr="00FF36B1">
        <w:rPr>
          <w:rFonts w:ascii="Times New Roman" w:hAnsi="Times New Roman" w:cs="Times New Roman"/>
          <w:sz w:val="24"/>
          <w:szCs w:val="24"/>
        </w:rPr>
        <w:t>еречень следующие строки:</w:t>
      </w:r>
    </w:p>
    <w:tbl>
      <w:tblPr>
        <w:tblW w:w="943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992"/>
        <w:gridCol w:w="1276"/>
        <w:gridCol w:w="5811"/>
      </w:tblGrid>
      <w:tr w:rsidR="00E16178" w:rsidRPr="00FB033E" w14:paraId="4101957F" w14:textId="77777777" w:rsidTr="006111A2">
        <w:trPr>
          <w:tblHeader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767CA" w14:textId="77777777"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75891A" w14:textId="77777777"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196051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446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3AC" w14:textId="77777777"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1A77B4" w14:textId="77777777"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6EDC2E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E16178" w:rsidRPr="00FB033E" w14:paraId="05BCF4FC" w14:textId="77777777" w:rsidTr="006111A2">
        <w:trPr>
          <w:trHeight w:val="187"/>
          <w:tblHeader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93B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34F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F60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01F" w14:textId="77777777"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5F33" w:rsidRPr="007C7D1E" w14:paraId="34B71EE3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45B" w14:textId="63F4E4DA" w:rsidR="00295F33" w:rsidRPr="007C7D1E" w:rsidRDefault="00295F33" w:rsidP="0029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17 15020 14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8CB25E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250" w14:textId="5EF819B8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0AC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8C2" w14:textId="18967273" w:rsidR="00295F33" w:rsidRPr="00E16178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COMFORT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F33" w:rsidRPr="007C7D1E" w14:paraId="61788AA4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E15" w14:textId="24D8A76E" w:rsidR="00295F33" w:rsidRDefault="00295F33" w:rsidP="00295F33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>1 17 1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0BD" w14:textId="43C30142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F44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02A" w14:textId="5557FD2C" w:rsidR="00295F33" w:rsidRPr="00C34F2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COMFORT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F33" w:rsidRPr="007C7D1E" w14:paraId="593AF73A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82E" w14:textId="4459E963" w:rsidR="00295F33" w:rsidRDefault="00295F33" w:rsidP="00295F33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>1 17 1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E6A" w14:textId="493B8BE1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C18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86B" w14:textId="0F56FD06" w:rsidR="00295F33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общественной инфраструктуры, основанного на местной инициативе).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строительных материалов и уличных тренажеров для благоустройства зоны отдыха на </w:t>
            </w:r>
            <w:proofErr w:type="gram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территории  МБОУ</w:t>
            </w:r>
            <w:proofErr w:type="gram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Нынекская</w:t>
            </w:r>
            <w:proofErr w:type="spell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F33" w:rsidRPr="007C7D1E" w14:paraId="4ABA93D2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B6A" w14:textId="700B3473" w:rsidR="00295F33" w:rsidRDefault="00295F33" w:rsidP="00295F33">
            <w:r w:rsidRPr="00C64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834" w14:textId="2436F1DC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C70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B58" w14:textId="7E3DB208" w:rsidR="00295F33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строительных материалов и уличных тренажеров для благоустройства зоны отдыха на </w:t>
            </w:r>
            <w:proofErr w:type="gram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территории  МБОУ</w:t>
            </w:r>
            <w:proofErr w:type="gram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Нынекская</w:t>
            </w:r>
            <w:proofErr w:type="spell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F33" w:rsidRPr="007C7D1E" w14:paraId="26EF0BE4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BDB" w14:textId="795F71B0" w:rsidR="00295F33" w:rsidRDefault="00295F33" w:rsidP="00295F33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>1 17 1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855" w14:textId="6F551424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D73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3EF" w14:textId="02E5B583" w:rsidR="00295F33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Приобретение уличного, детского игрового оборудования для МБДОУ "</w:t>
            </w:r>
            <w:proofErr w:type="spell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Льнозаводский</w:t>
            </w:r>
            <w:proofErr w:type="spell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села Черемушки Можгинского района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F33" w:rsidRPr="007C7D1E" w14:paraId="496600B7" w14:textId="77777777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B2B" w14:textId="6019E58D" w:rsidR="00295F33" w:rsidRDefault="00295F33" w:rsidP="00295F33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>1 17 1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9315" w14:textId="1C9BF1D6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AE3" w14:textId="77777777" w:rsidR="00295F33" w:rsidRPr="007C7D1E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3A3" w14:textId="2B796F91" w:rsidR="00295F33" w:rsidRDefault="00295F33" w:rsidP="00295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инициативе. </w:t>
            </w:r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Приобретение уличного, детского игрового оборудования для МБДОУ "</w:t>
            </w:r>
            <w:proofErr w:type="spellStart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>Льнозаводский</w:t>
            </w:r>
            <w:proofErr w:type="spellEnd"/>
            <w:r w:rsidRPr="00800C2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села Черемушки Можгинского района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9504E63" w14:textId="77777777" w:rsidR="001F7DB5" w:rsidRPr="001F7DB5" w:rsidRDefault="001F7DB5" w:rsidP="001F7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приказ вступает в действие с момента подписания.</w:t>
      </w:r>
    </w:p>
    <w:p w14:paraId="48DC08A7" w14:textId="77777777" w:rsidR="001F7DB5" w:rsidRDefault="00FF36B1" w:rsidP="00FF36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14:paraId="3C44BC98" w14:textId="77777777" w:rsidR="001F7DB5" w:rsidRPr="00D049FA" w:rsidRDefault="00D049FA" w:rsidP="00D04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049FA">
        <w:rPr>
          <w:rFonts w:ascii="Times New Roman" w:hAnsi="Times New Roman"/>
          <w:sz w:val="24"/>
          <w:szCs w:val="24"/>
        </w:rPr>
        <w:t xml:space="preserve">4. </w:t>
      </w:r>
      <w:r w:rsidR="001F7DB5" w:rsidRPr="00D049FA">
        <w:rPr>
          <w:rFonts w:ascii="Times New Roman" w:hAnsi="Times New Roman"/>
          <w:sz w:val="24"/>
          <w:szCs w:val="24"/>
        </w:rPr>
        <w:t xml:space="preserve">Разместить настоящий приказ на официальном </w:t>
      </w:r>
      <w:proofErr w:type="gramStart"/>
      <w:r w:rsidR="001F7DB5" w:rsidRPr="00D049FA">
        <w:rPr>
          <w:rFonts w:ascii="Times New Roman" w:hAnsi="Times New Roman"/>
          <w:sz w:val="24"/>
          <w:szCs w:val="24"/>
        </w:rPr>
        <w:t>сайте</w:t>
      </w:r>
      <w:r w:rsidR="00FF36B1" w:rsidRPr="00D049FA">
        <w:rPr>
          <w:rFonts w:ascii="Times New Roman" w:hAnsi="Times New Roman"/>
          <w:sz w:val="24"/>
          <w:szCs w:val="24"/>
        </w:rPr>
        <w:t xml:space="preserve"> </w:t>
      </w:r>
      <w:r w:rsidR="00350EBB" w:rsidRPr="00D049FA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50EBB" w:rsidRPr="00D049FA">
        <w:rPr>
          <w:rFonts w:ascii="Times New Roman" w:hAnsi="Times New Roman"/>
          <w:sz w:val="24"/>
          <w:szCs w:val="24"/>
        </w:rPr>
        <w:t xml:space="preserve"> </w:t>
      </w:r>
      <w:r w:rsidR="001F7DB5" w:rsidRPr="00D049FA">
        <w:rPr>
          <w:rFonts w:ascii="Times New Roman" w:hAnsi="Times New Roman"/>
          <w:sz w:val="24"/>
          <w:szCs w:val="24"/>
        </w:rPr>
        <w:t>образования «Муниципальный округ Можгинский район Удмуртской Республики».</w:t>
      </w:r>
    </w:p>
    <w:p w14:paraId="3403E976" w14:textId="77777777" w:rsidR="001F7DB5" w:rsidRDefault="001F7DB5" w:rsidP="00AF5CE5">
      <w:pPr>
        <w:pStyle w:val="a3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14:paraId="15203055" w14:textId="77777777" w:rsidR="00FF36B1" w:rsidRPr="00FF36B1" w:rsidRDefault="00FF36B1" w:rsidP="001F7DB5">
      <w:pPr>
        <w:pStyle w:val="a3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14:paraId="0EEAE5E7" w14:textId="77777777" w:rsidR="00FF36B1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828B29" w14:textId="77777777" w:rsidR="00FF36B1" w:rsidRPr="0047244B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7244B">
        <w:rPr>
          <w:rFonts w:ascii="Times New Roman" w:hAnsi="Times New Roman"/>
          <w:sz w:val="24"/>
          <w:szCs w:val="24"/>
        </w:rPr>
        <w:t xml:space="preserve">ачальник </w:t>
      </w:r>
      <w:r w:rsidR="00350EBB">
        <w:rPr>
          <w:rFonts w:ascii="Times New Roman" w:hAnsi="Times New Roman"/>
          <w:sz w:val="24"/>
          <w:szCs w:val="24"/>
        </w:rPr>
        <w:t xml:space="preserve"> </w:t>
      </w:r>
      <w:r w:rsidRPr="0047244B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47244B">
        <w:rPr>
          <w:rFonts w:ascii="Times New Roman" w:hAnsi="Times New Roman"/>
          <w:sz w:val="24"/>
          <w:szCs w:val="24"/>
        </w:rPr>
        <w:t xml:space="preserve"> финансов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50EBB">
        <w:rPr>
          <w:rFonts w:ascii="Times New Roman" w:hAnsi="Times New Roman"/>
          <w:sz w:val="24"/>
          <w:szCs w:val="24"/>
        </w:rPr>
        <w:t xml:space="preserve"> Можгинского района                                                                                              </w:t>
      </w:r>
      <w:proofErr w:type="spellStart"/>
      <w:r w:rsidRPr="0047244B">
        <w:rPr>
          <w:rFonts w:ascii="Times New Roman" w:hAnsi="Times New Roman"/>
          <w:sz w:val="24"/>
          <w:szCs w:val="24"/>
        </w:rPr>
        <w:t>С.К.Заглядина</w:t>
      </w:r>
      <w:proofErr w:type="spellEnd"/>
      <w:r w:rsidRPr="0047244B">
        <w:rPr>
          <w:rFonts w:ascii="Times New Roman" w:hAnsi="Times New Roman"/>
          <w:sz w:val="24"/>
          <w:szCs w:val="24"/>
        </w:rPr>
        <w:t xml:space="preserve"> </w:t>
      </w:r>
    </w:p>
    <w:p w14:paraId="7F217F3B" w14:textId="77777777" w:rsidR="00E16178" w:rsidRPr="00E16178" w:rsidRDefault="00E16178" w:rsidP="00E16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178" w:rsidRPr="00E16178" w:rsidSect="007D05B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13B03"/>
    <w:multiLevelType w:val="hybridMultilevel"/>
    <w:tmpl w:val="159E9020"/>
    <w:lvl w:ilvl="0" w:tplc="3B8A915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70683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D4"/>
    <w:rsid w:val="000906DD"/>
    <w:rsid w:val="000925DB"/>
    <w:rsid w:val="000E6B2B"/>
    <w:rsid w:val="001529FE"/>
    <w:rsid w:val="00176888"/>
    <w:rsid w:val="00185CCB"/>
    <w:rsid w:val="001E1DB7"/>
    <w:rsid w:val="001F7DB5"/>
    <w:rsid w:val="00250A59"/>
    <w:rsid w:val="00295F33"/>
    <w:rsid w:val="002A1D64"/>
    <w:rsid w:val="00306FE5"/>
    <w:rsid w:val="00350EBB"/>
    <w:rsid w:val="003942D2"/>
    <w:rsid w:val="00421575"/>
    <w:rsid w:val="00433E8D"/>
    <w:rsid w:val="00445799"/>
    <w:rsid w:val="00490D99"/>
    <w:rsid w:val="005D6406"/>
    <w:rsid w:val="006043B8"/>
    <w:rsid w:val="006111A2"/>
    <w:rsid w:val="00712D78"/>
    <w:rsid w:val="007374B8"/>
    <w:rsid w:val="00755FD4"/>
    <w:rsid w:val="007D05B0"/>
    <w:rsid w:val="00935083"/>
    <w:rsid w:val="00953B29"/>
    <w:rsid w:val="00962BE8"/>
    <w:rsid w:val="00AF5CE5"/>
    <w:rsid w:val="00B53D78"/>
    <w:rsid w:val="00BA61B2"/>
    <w:rsid w:val="00BB02B6"/>
    <w:rsid w:val="00BB2654"/>
    <w:rsid w:val="00C34F2E"/>
    <w:rsid w:val="00C73979"/>
    <w:rsid w:val="00D049FA"/>
    <w:rsid w:val="00D209C1"/>
    <w:rsid w:val="00D5040C"/>
    <w:rsid w:val="00D659CA"/>
    <w:rsid w:val="00DD6C85"/>
    <w:rsid w:val="00E16178"/>
    <w:rsid w:val="00E64598"/>
    <w:rsid w:val="00F312EF"/>
    <w:rsid w:val="00FC771A"/>
    <w:rsid w:val="00FF15D5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5771"/>
  <w15:chartTrackingRefBased/>
  <w15:docId w15:val="{9E3F2593-ADA8-4006-9AF0-7870BDA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0411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Lushikova_EV</dc:creator>
  <cp:keywords/>
  <dc:description/>
  <cp:lastModifiedBy>zeon_msoff_2022_541_1@outlook.com</cp:lastModifiedBy>
  <cp:revision>5</cp:revision>
  <dcterms:created xsi:type="dcterms:W3CDTF">2023-07-24T05:04:00Z</dcterms:created>
  <dcterms:modified xsi:type="dcterms:W3CDTF">2023-07-24T05:11:00Z</dcterms:modified>
</cp:coreProperties>
</file>